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32"/>
        <w:gridCol w:w="4328"/>
        <w:gridCol w:w="1233"/>
        <w:gridCol w:w="1419"/>
      </w:tblGrid>
      <w:tr w:rsidR="0062652D" w:rsidRPr="00211120" w:rsidTr="00FF26B4">
        <w:trPr>
          <w:cantSplit/>
          <w:trHeight w:val="312"/>
        </w:trPr>
        <w:tc>
          <w:tcPr>
            <w:tcW w:w="1212" w:type="pct"/>
            <w:vMerge w:val="restart"/>
            <w:vAlign w:val="center"/>
          </w:tcPr>
          <w:p w:rsidR="0062652D" w:rsidRPr="00CC3694" w:rsidRDefault="000573A0" w:rsidP="00984C4D">
            <w:pPr>
              <w:pStyle w:val="stBilgi"/>
              <w:jc w:val="center"/>
              <w:rPr>
                <w:rFonts w:ascii="Century Gothic" w:hAnsi="Century Gothic"/>
              </w:rPr>
            </w:pPr>
            <w:r>
              <w:rPr>
                <w:noProof/>
              </w:rPr>
              <w:drawing>
                <wp:inline distT="0" distB="0" distL="0" distR="0" wp14:anchorId="7E5FA589" wp14:editId="365E87BC">
                  <wp:extent cx="1080000" cy="10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349" w:type="pct"/>
            <w:vMerge w:val="restart"/>
            <w:vAlign w:val="center"/>
          </w:tcPr>
          <w:p w:rsidR="0062652D" w:rsidRPr="00C81A4A" w:rsidRDefault="000573A0" w:rsidP="00FF26B4">
            <w:pPr>
              <w:jc w:val="center"/>
              <w:rPr>
                <w:rFonts w:ascii="Times New Roman" w:hAnsi="Times New Roman"/>
                <w:b/>
                <w:color w:val="FF0000"/>
                <w:szCs w:val="24"/>
              </w:rPr>
            </w:pPr>
            <w:r>
              <w:rPr>
                <w:rFonts w:ascii="Times New Roman" w:hAnsi="Times New Roman"/>
                <w:b/>
                <w:color w:val="FF0000"/>
                <w:szCs w:val="24"/>
              </w:rPr>
              <w:t>BİRİM</w:t>
            </w:r>
            <w:r w:rsidR="00FF26B4">
              <w:rPr>
                <w:rFonts w:ascii="Times New Roman" w:hAnsi="Times New Roman"/>
                <w:b/>
                <w:color w:val="FF0000"/>
                <w:szCs w:val="24"/>
              </w:rPr>
              <w:t xml:space="preserve"> ADI</w:t>
            </w:r>
          </w:p>
        </w:tc>
        <w:tc>
          <w:tcPr>
            <w:tcW w:w="669"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770" w:type="pct"/>
            <w:tcBorders>
              <w:top w:val="double" w:sz="4" w:space="0" w:color="auto"/>
              <w:left w:val="single" w:sz="8" w:space="0" w:color="auto"/>
              <w:bottom w:val="dotted" w:sz="4" w:space="0" w:color="auto"/>
            </w:tcBorders>
            <w:vAlign w:val="center"/>
          </w:tcPr>
          <w:p w:rsidR="0062652D" w:rsidRPr="00BF70CE" w:rsidRDefault="0062652D" w:rsidP="00FF26B4">
            <w:pPr>
              <w:pStyle w:val="stBilgi"/>
              <w:jc w:val="center"/>
              <w:rPr>
                <w:rFonts w:ascii="Times New Roman" w:hAnsi="Times New Roman"/>
                <w:b/>
                <w:bCs/>
                <w:sz w:val="16"/>
                <w:szCs w:val="16"/>
              </w:rPr>
            </w:pPr>
          </w:p>
        </w:tc>
      </w:tr>
      <w:tr w:rsidR="00FF26B4" w:rsidRPr="00211120" w:rsidTr="00FF26B4">
        <w:trPr>
          <w:cantSplit/>
          <w:trHeight w:val="334"/>
        </w:trPr>
        <w:tc>
          <w:tcPr>
            <w:tcW w:w="1212" w:type="pct"/>
            <w:vMerge/>
            <w:vAlign w:val="center"/>
          </w:tcPr>
          <w:p w:rsidR="00FF26B4" w:rsidRDefault="00FF26B4" w:rsidP="00984C4D">
            <w:pPr>
              <w:pStyle w:val="stBilgi"/>
              <w:jc w:val="center"/>
              <w:rPr>
                <w:rFonts w:ascii="Comic Sans MS" w:hAnsi="Comic Sans MS" w:cs="Tahoma"/>
                <w:b/>
              </w:rPr>
            </w:pPr>
          </w:p>
        </w:tc>
        <w:tc>
          <w:tcPr>
            <w:tcW w:w="2349" w:type="pct"/>
            <w:vMerge/>
            <w:tcBorders>
              <w:bottom w:val="single" w:sz="4" w:space="0" w:color="auto"/>
            </w:tcBorders>
            <w:vAlign w:val="center"/>
          </w:tcPr>
          <w:p w:rsidR="00FF26B4" w:rsidRPr="00B24C33" w:rsidRDefault="00FF26B4" w:rsidP="00984C4D">
            <w:pPr>
              <w:pStyle w:val="stBilgi"/>
              <w:jc w:val="center"/>
              <w:rPr>
                <w:rFonts w:ascii="Times New Roman" w:hAnsi="Times New Roman"/>
                <w:b/>
                <w:bCs/>
                <w:sz w:val="44"/>
                <w:szCs w:val="44"/>
              </w:rPr>
            </w:pPr>
          </w:p>
        </w:tc>
        <w:tc>
          <w:tcPr>
            <w:tcW w:w="669" w:type="pct"/>
            <w:vMerge w:val="restart"/>
            <w:tcBorders>
              <w:top w:val="dotted" w:sz="4" w:space="0" w:color="auto"/>
              <w:right w:val="single" w:sz="8" w:space="0" w:color="auto"/>
            </w:tcBorders>
            <w:vAlign w:val="center"/>
          </w:tcPr>
          <w:p w:rsidR="00FF26B4" w:rsidRDefault="00FF26B4" w:rsidP="00984C4D">
            <w:pPr>
              <w:pStyle w:val="TableParagraph"/>
              <w:spacing w:before="49"/>
              <w:rPr>
                <w:sz w:val="16"/>
                <w:szCs w:val="16"/>
              </w:rPr>
            </w:pPr>
            <w:proofErr w:type="spellStart"/>
            <w:r>
              <w:rPr>
                <w:w w:val="105"/>
                <w:sz w:val="16"/>
                <w:szCs w:val="16"/>
              </w:rPr>
              <w:t>YayımTarihi</w:t>
            </w:r>
            <w:proofErr w:type="spellEnd"/>
          </w:p>
        </w:tc>
        <w:tc>
          <w:tcPr>
            <w:tcW w:w="770" w:type="pct"/>
            <w:vMerge w:val="restart"/>
            <w:tcBorders>
              <w:top w:val="dotted" w:sz="4" w:space="0" w:color="auto"/>
              <w:left w:val="single" w:sz="8" w:space="0" w:color="auto"/>
            </w:tcBorders>
            <w:vAlign w:val="center"/>
          </w:tcPr>
          <w:p w:rsidR="00FF26B4" w:rsidRDefault="00FF26B4" w:rsidP="00FF26B4">
            <w:pPr>
              <w:pStyle w:val="stBilgi"/>
              <w:jc w:val="center"/>
              <w:rPr>
                <w:rFonts w:ascii="Times New Roman" w:hAnsi="Times New Roman"/>
                <w:b/>
                <w:bCs/>
                <w:sz w:val="16"/>
                <w:szCs w:val="16"/>
              </w:rPr>
            </w:pPr>
          </w:p>
        </w:tc>
      </w:tr>
      <w:tr w:rsidR="00FF26B4" w:rsidRPr="00211120" w:rsidTr="00FF26B4">
        <w:trPr>
          <w:cantSplit/>
          <w:trHeight w:val="334"/>
        </w:trPr>
        <w:tc>
          <w:tcPr>
            <w:tcW w:w="1212" w:type="pct"/>
            <w:vMerge/>
            <w:vAlign w:val="center"/>
          </w:tcPr>
          <w:p w:rsidR="00FF26B4" w:rsidRDefault="00FF26B4" w:rsidP="00984C4D">
            <w:pPr>
              <w:pStyle w:val="stBilgi"/>
              <w:jc w:val="center"/>
              <w:rPr>
                <w:rFonts w:ascii="Comic Sans MS" w:hAnsi="Comic Sans MS" w:cs="Tahoma"/>
                <w:b/>
              </w:rPr>
            </w:pPr>
          </w:p>
        </w:tc>
        <w:tc>
          <w:tcPr>
            <w:tcW w:w="2349" w:type="pct"/>
            <w:vMerge w:val="restart"/>
            <w:tcBorders>
              <w:top w:val="single" w:sz="4" w:space="0" w:color="auto"/>
            </w:tcBorders>
            <w:vAlign w:val="center"/>
          </w:tcPr>
          <w:p w:rsidR="00FF26B4" w:rsidRPr="00B24C33" w:rsidRDefault="00FF26B4" w:rsidP="00FF26B4">
            <w:pPr>
              <w:spacing w:after="200" w:line="276" w:lineRule="auto"/>
              <w:jc w:val="center"/>
              <w:rPr>
                <w:rFonts w:ascii="Times New Roman" w:hAnsi="Times New Roman"/>
                <w:b/>
                <w:bCs/>
                <w:sz w:val="44"/>
                <w:szCs w:val="44"/>
              </w:rPr>
            </w:pPr>
            <w:r>
              <w:rPr>
                <w:rFonts w:asciiTheme="minorHAnsi" w:eastAsiaTheme="minorHAnsi" w:hAnsiTheme="minorHAnsi" w:cstheme="minorBidi"/>
                <w:b/>
                <w:color w:val="FF0000"/>
                <w:szCs w:val="24"/>
                <w:lang w:eastAsia="en-US"/>
              </w:rPr>
              <w:t>TEMİZLİK PERSONELİ TEMİZLİK VE DEZENFEKTE YAPMA TALİMATI</w:t>
            </w:r>
          </w:p>
        </w:tc>
        <w:tc>
          <w:tcPr>
            <w:tcW w:w="669" w:type="pct"/>
            <w:vMerge/>
            <w:tcBorders>
              <w:bottom w:val="dotted" w:sz="4" w:space="0" w:color="auto"/>
              <w:right w:val="single" w:sz="8" w:space="0" w:color="auto"/>
            </w:tcBorders>
            <w:vAlign w:val="center"/>
          </w:tcPr>
          <w:p w:rsidR="00FF26B4" w:rsidRDefault="00FF26B4" w:rsidP="00984C4D">
            <w:pPr>
              <w:pStyle w:val="TableParagraph"/>
              <w:spacing w:before="49"/>
              <w:rPr>
                <w:w w:val="105"/>
                <w:sz w:val="16"/>
                <w:szCs w:val="16"/>
              </w:rPr>
            </w:pPr>
          </w:p>
        </w:tc>
        <w:tc>
          <w:tcPr>
            <w:tcW w:w="770" w:type="pct"/>
            <w:vMerge/>
            <w:tcBorders>
              <w:left w:val="single" w:sz="8" w:space="0" w:color="auto"/>
              <w:bottom w:val="dotted" w:sz="4" w:space="0" w:color="auto"/>
            </w:tcBorders>
            <w:vAlign w:val="center"/>
          </w:tcPr>
          <w:p w:rsidR="00FF26B4" w:rsidRDefault="00FF26B4" w:rsidP="00FF26B4">
            <w:pPr>
              <w:pStyle w:val="stBilgi"/>
              <w:jc w:val="center"/>
              <w:rPr>
                <w:rFonts w:ascii="Times New Roman" w:hAnsi="Times New Roman"/>
                <w:b/>
                <w:bCs/>
                <w:sz w:val="16"/>
                <w:szCs w:val="16"/>
              </w:rPr>
            </w:pPr>
          </w:p>
        </w:tc>
      </w:tr>
      <w:tr w:rsidR="0062652D" w:rsidRPr="00211120" w:rsidTr="00FF26B4">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770" w:type="pct"/>
            <w:tcBorders>
              <w:top w:val="dotted" w:sz="4" w:space="0" w:color="auto"/>
              <w:left w:val="single" w:sz="8" w:space="0" w:color="auto"/>
              <w:bottom w:val="dotted" w:sz="4" w:space="0" w:color="auto"/>
            </w:tcBorders>
            <w:vAlign w:val="center"/>
          </w:tcPr>
          <w:p w:rsidR="0062652D" w:rsidRDefault="0062652D" w:rsidP="00FF26B4">
            <w:pPr>
              <w:pStyle w:val="stBilgi"/>
              <w:jc w:val="center"/>
              <w:rPr>
                <w:rFonts w:ascii="Times New Roman" w:hAnsi="Times New Roman"/>
                <w:b/>
                <w:bCs/>
                <w:sz w:val="16"/>
                <w:szCs w:val="16"/>
              </w:rPr>
            </w:pPr>
            <w:r>
              <w:rPr>
                <w:rFonts w:ascii="Times New Roman" w:hAnsi="Times New Roman"/>
                <w:b/>
                <w:bCs/>
                <w:sz w:val="16"/>
                <w:szCs w:val="16"/>
              </w:rPr>
              <w:t>00</w:t>
            </w:r>
          </w:p>
        </w:tc>
      </w:tr>
      <w:tr w:rsidR="0062652D" w:rsidRPr="00211120" w:rsidTr="00FF26B4">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770" w:type="pct"/>
            <w:tcBorders>
              <w:top w:val="dotted" w:sz="4" w:space="0" w:color="auto"/>
              <w:left w:val="single" w:sz="8" w:space="0" w:color="auto"/>
              <w:bottom w:val="dotted" w:sz="4" w:space="0" w:color="auto"/>
            </w:tcBorders>
            <w:vAlign w:val="center"/>
          </w:tcPr>
          <w:p w:rsidR="0062652D" w:rsidRDefault="0062652D" w:rsidP="00FF26B4">
            <w:pPr>
              <w:pStyle w:val="stBilgi"/>
              <w:jc w:val="center"/>
              <w:rPr>
                <w:rFonts w:ascii="Times New Roman" w:hAnsi="Times New Roman"/>
                <w:b/>
                <w:bCs/>
                <w:sz w:val="16"/>
                <w:szCs w:val="16"/>
              </w:rPr>
            </w:pPr>
            <w:r>
              <w:rPr>
                <w:rFonts w:ascii="Times New Roman" w:hAnsi="Times New Roman"/>
                <w:b/>
                <w:bCs/>
                <w:sz w:val="16"/>
                <w:szCs w:val="16"/>
              </w:rPr>
              <w:t>.... / .... / 20…</w:t>
            </w:r>
          </w:p>
        </w:tc>
      </w:tr>
      <w:tr w:rsidR="0062652D" w:rsidRPr="00211120" w:rsidTr="00FF26B4">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770" w:type="pct"/>
            <w:tcBorders>
              <w:top w:val="dotted" w:sz="4" w:space="0" w:color="auto"/>
              <w:left w:val="single" w:sz="8" w:space="0" w:color="auto"/>
              <w:bottom w:val="double" w:sz="4" w:space="0" w:color="auto"/>
            </w:tcBorders>
            <w:vAlign w:val="center"/>
          </w:tcPr>
          <w:p w:rsidR="0062652D" w:rsidRPr="00650C68" w:rsidRDefault="00B62820" w:rsidP="00FF26B4">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F0739D" w:rsidP="000A6B83">
      <w:pPr>
        <w:spacing w:after="200" w:line="276" w:lineRule="auto"/>
        <w:jc w:val="both"/>
        <w:rPr>
          <w:rFonts w:ascii="Times New Roman" w:eastAsiaTheme="minorHAnsi" w:hAnsi="Times New Roman"/>
          <w:szCs w:val="24"/>
          <w:lang w:eastAsia="en-US"/>
        </w:rPr>
      </w:pPr>
      <w:r w:rsidRPr="00F0739D">
        <w:rPr>
          <w:rFonts w:ascii="Times New Roman" w:eastAsiaTheme="minorHAnsi" w:hAnsi="Times New Roman"/>
          <w:szCs w:val="24"/>
          <w:lang w:eastAsia="en-US"/>
        </w:rPr>
        <w:t>COVID-19 vakaları tespit edilmemiş olsa bile hijyen ve sanitasyon mutlak surette sağlanmalıdır. Genel önleyici tedbirler açısından COVID-19 salgını boyunca ortak alanlarda (tuvaletler, salonlar, koridorlar, asansörler</w:t>
      </w:r>
      <w:r w:rsidR="00B2264E">
        <w:rPr>
          <w:rFonts w:ascii="Times New Roman" w:eastAsiaTheme="minorHAnsi" w:hAnsi="Times New Roman"/>
          <w:szCs w:val="24"/>
          <w:lang w:eastAsia="en-US"/>
        </w:rPr>
        <w:t>, derslikler</w:t>
      </w:r>
      <w:r w:rsidR="000573A0">
        <w:rPr>
          <w:rFonts w:ascii="Times New Roman" w:eastAsiaTheme="minorHAnsi" w:hAnsi="Times New Roman"/>
          <w:szCs w:val="24"/>
          <w:lang w:eastAsia="en-US"/>
        </w:rPr>
        <w:t>, laboratuvar</w:t>
      </w:r>
      <w:r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0573A0"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E</w:t>
      </w:r>
      <w:r w:rsidR="00F0739D" w:rsidRPr="000A6B83">
        <w:rPr>
          <w:rFonts w:ascii="Times New Roman" w:hAnsi="Times New Roman"/>
          <w:sz w:val="24"/>
          <w:szCs w:val="24"/>
        </w:rPr>
        <w:t>ylem planı kapsamınd</w:t>
      </w:r>
      <w:r w:rsidR="00FF26B4">
        <w:rPr>
          <w:rFonts w:ascii="Times New Roman" w:hAnsi="Times New Roman"/>
          <w:sz w:val="24"/>
          <w:szCs w:val="24"/>
        </w:rPr>
        <w:t>a, COVID-19 ş</w:t>
      </w:r>
      <w:r w:rsidR="00F0739D" w:rsidRPr="000A6B83">
        <w:rPr>
          <w:rFonts w:ascii="Times New Roman" w:hAnsi="Times New Roman"/>
          <w:sz w:val="24"/>
          <w:szCs w:val="24"/>
        </w:rPr>
        <w:t xml:space="preserve">üphelisi veya tanısı koyulmuş kişilerin kuruluştan ayrıldıktan sonra kullandığı oda ve mümkünse diğer tüm malzemelerin temizliği ve dezenfeksiyonu uygun </w:t>
      </w:r>
      <w:r w:rsidR="00D46551">
        <w:rPr>
          <w:rFonts w:ascii="Times New Roman" w:hAnsi="Times New Roman"/>
          <w:sz w:val="24"/>
          <w:szCs w:val="24"/>
        </w:rPr>
        <w:t>malzeme</w:t>
      </w:r>
      <w:bookmarkStart w:id="0" w:name="_GoBack"/>
      <w:bookmarkEnd w:id="0"/>
      <w:r w:rsidR="00F0739D" w:rsidRPr="000A6B83">
        <w:rPr>
          <w:rFonts w:ascii="Times New Roman" w:hAnsi="Times New Roman"/>
          <w:sz w:val="24"/>
          <w:szCs w:val="24"/>
        </w:rPr>
        <w:t xml:space="preserve">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w:t>
      </w:r>
      <w:proofErr w:type="gramStart"/>
      <w:r w:rsidRPr="000A6B83">
        <w:rPr>
          <w:rFonts w:ascii="Times New Roman" w:hAnsi="Times New Roman"/>
          <w:sz w:val="24"/>
          <w:szCs w:val="24"/>
        </w:rPr>
        <w:t>hazırlanması,  uygulanması</w:t>
      </w:r>
      <w:proofErr w:type="gramEnd"/>
      <w:r w:rsidRPr="000A6B83">
        <w:rPr>
          <w:rFonts w:ascii="Times New Roman" w:hAnsi="Times New Roman"/>
          <w:sz w:val="24"/>
          <w:szCs w:val="24"/>
        </w:rPr>
        <w:t xml:space="preserve">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FF26B4">
        <w:rPr>
          <w:rFonts w:ascii="Times New Roman" w:hAnsi="Times New Roman"/>
          <w:sz w:val="24"/>
          <w:szCs w:val="24"/>
        </w:rPr>
        <w:t xml:space="preserve"> </w:t>
      </w:r>
      <w:r w:rsidR="002945D6">
        <w:rPr>
          <w:rFonts w:ascii="Times New Roman" w:hAnsi="Times New Roman"/>
          <w:sz w:val="24"/>
          <w:szCs w:val="24"/>
        </w:rPr>
        <w:t>oluşturarak</w:t>
      </w:r>
      <w:r w:rsidR="00FF26B4">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0573A0">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Masalar, kapı kolları, ışık anahtarları, tezgahlar,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dezenfekte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00FF26B4">
        <w:rPr>
          <w:rFonts w:ascii="Times New Roman" w:hAnsi="Times New Roman"/>
          <w:sz w:val="24"/>
          <w:szCs w:val="24"/>
        </w:rPr>
        <w:t xml:space="preserve"> </w:t>
      </w:r>
      <w:r w:rsidRPr="000A6B83">
        <w:rPr>
          <w:rFonts w:ascii="Times New Roman" w:hAnsi="Times New Roman"/>
          <w:sz w:val="24"/>
          <w:szCs w:val="24"/>
        </w:rPr>
        <w:t>ise önce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proofErr w:type="gramStart"/>
      <w:r w:rsidRPr="000A6B83">
        <w:rPr>
          <w:rFonts w:ascii="Times New Roman" w:hAnsi="Times New Roman"/>
          <w:sz w:val="24"/>
          <w:szCs w:val="24"/>
        </w:rPr>
        <w:t>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uygun</w:t>
      </w:r>
      <w:proofErr w:type="gramEnd"/>
      <w:r w:rsidR="00A23266" w:rsidRPr="000A6B83">
        <w:rPr>
          <w:rFonts w:ascii="Times New Roman" w:hAnsi="Times New Roman"/>
          <w:sz w:val="24"/>
          <w:szCs w:val="24"/>
        </w:rPr>
        <w:t xml:space="preserve"> şekilde </w:t>
      </w:r>
      <w:r w:rsidR="00FF26B4" w:rsidRPr="000A6B83">
        <w:rPr>
          <w:rFonts w:ascii="Times New Roman" w:hAnsi="Times New Roman"/>
          <w:sz w:val="24"/>
          <w:szCs w:val="24"/>
        </w:rPr>
        <w:t>seyreltildiğinde koronavirüslere</w:t>
      </w:r>
      <w:r w:rsidR="00F0739D" w:rsidRPr="000A6B83">
        <w:rPr>
          <w:rFonts w:ascii="Times New Roman" w:hAnsi="Times New Roman"/>
          <w:sz w:val="24"/>
          <w:szCs w:val="24"/>
        </w:rPr>
        <w:t xml:space="preserv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00FF26B4">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r w:rsidR="00FF26B4" w:rsidRPr="000A6B83">
        <w:rPr>
          <w:rFonts w:ascii="Times New Roman" w:hAnsi="Times New Roman"/>
          <w:sz w:val="24"/>
          <w:szCs w:val="24"/>
        </w:rPr>
        <w:t>sürelerine</w:t>
      </w:r>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52D"/>
    <w:rsid w:val="000573A0"/>
    <w:rsid w:val="000A6B83"/>
    <w:rsid w:val="002073F9"/>
    <w:rsid w:val="002945D6"/>
    <w:rsid w:val="002F428E"/>
    <w:rsid w:val="00360BD1"/>
    <w:rsid w:val="00526872"/>
    <w:rsid w:val="0062652D"/>
    <w:rsid w:val="007522E6"/>
    <w:rsid w:val="007E1424"/>
    <w:rsid w:val="00A23266"/>
    <w:rsid w:val="00A51A6D"/>
    <w:rsid w:val="00B2264E"/>
    <w:rsid w:val="00B62820"/>
    <w:rsid w:val="00B66970"/>
    <w:rsid w:val="00C464AE"/>
    <w:rsid w:val="00D46551"/>
    <w:rsid w:val="00EB451B"/>
    <w:rsid w:val="00F0739D"/>
    <w:rsid w:val="00FC1A89"/>
    <w:rsid w:val="00FF26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C9D"/>
  <w15:docId w15:val="{24C03D1E-A388-48E8-85C9-9620D29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704</Words>
  <Characters>4015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Yavuz DAL</cp:lastModifiedBy>
  <cp:revision>8</cp:revision>
  <dcterms:created xsi:type="dcterms:W3CDTF">2020-08-06T11:26:00Z</dcterms:created>
  <dcterms:modified xsi:type="dcterms:W3CDTF">2021-09-02T14:14:00Z</dcterms:modified>
</cp:coreProperties>
</file>